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071E" w14:textId="77777777" w:rsidR="0002391E" w:rsidRDefault="0002391E" w:rsidP="0002391E">
      <w:pPr>
        <w:widowControl w:val="0"/>
        <w:spacing w:after="0" w:line="207" w:lineRule="auto"/>
        <w:jc w:val="right"/>
        <w:rPr>
          <w:b/>
        </w:rPr>
      </w:pPr>
      <w:r>
        <w:rPr>
          <w:b/>
        </w:rPr>
        <w:t>Allegato C – Dichiarazione di</w:t>
      </w:r>
      <w:r w:rsidR="002B507D">
        <w:rPr>
          <w:b/>
        </w:rPr>
        <w:t xml:space="preserve"> insussistenza </w:t>
      </w:r>
      <w:r>
        <w:rPr>
          <w:b/>
        </w:rPr>
        <w:t xml:space="preserve"> incompatibilità</w:t>
      </w:r>
    </w:p>
    <w:p w14:paraId="0DE5C65E" w14:textId="77777777" w:rsidR="0002391E" w:rsidRDefault="0002391E">
      <w:pPr>
        <w:widowControl w:val="0"/>
        <w:spacing w:after="0" w:line="207" w:lineRule="auto"/>
        <w:ind w:left="7371" w:hanging="283"/>
        <w:rPr>
          <w:b/>
        </w:rPr>
      </w:pPr>
    </w:p>
    <w:p w14:paraId="42F7CE07" w14:textId="77777777" w:rsidR="00E527FC" w:rsidRDefault="0002391E" w:rsidP="0002391E">
      <w:pPr>
        <w:widowControl w:val="0"/>
        <w:tabs>
          <w:tab w:val="left" w:pos="6663"/>
        </w:tabs>
        <w:spacing w:after="0" w:line="207" w:lineRule="auto"/>
        <w:rPr>
          <w:b/>
        </w:rPr>
      </w:pPr>
      <w:r>
        <w:rPr>
          <w:b/>
        </w:rPr>
        <w:tab/>
        <w:t xml:space="preserve">AL DIRIGENTE SCOLASTICO </w:t>
      </w:r>
    </w:p>
    <w:p w14:paraId="37A7C021" w14:textId="77777777" w:rsidR="00E527FC" w:rsidRDefault="00CF2BE9" w:rsidP="00CF2BE9">
      <w:pPr>
        <w:widowControl w:val="0"/>
        <w:tabs>
          <w:tab w:val="left" w:pos="6663"/>
        </w:tabs>
        <w:spacing w:after="0" w:line="207" w:lineRule="auto"/>
        <w:jc w:val="right"/>
      </w:pPr>
      <w:r>
        <w:rPr>
          <w:b/>
        </w:rPr>
        <w:t>Dell’Istituto comprensivo Schweitzer di Termoli (CB)</w:t>
      </w:r>
    </w:p>
    <w:p w14:paraId="398286CF" w14:textId="77777777" w:rsidR="00E527FC" w:rsidRDefault="00E527F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7A7E5A" w14:textId="77777777" w:rsidR="00E527FC" w:rsidRDefault="0002391E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Oggetto:  Dichiarazione di insussistenza di cause di incompatibilità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</w:p>
    <w:p w14:paraId="794E23A6" w14:textId="77777777" w:rsidR="00E00A99" w:rsidRDefault="00E00A99" w:rsidP="00E00A99">
      <w:pPr>
        <w:pStyle w:val="Default"/>
        <w:ind w:left="1134"/>
        <w:rPr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Progetto</w:t>
      </w:r>
      <w:r>
        <w:rPr>
          <w:sz w:val="22"/>
          <w:szCs w:val="22"/>
        </w:rPr>
        <w:t xml:space="preserve">: </w:t>
      </w:r>
      <w:proofErr w:type="spellStart"/>
      <w:r w:rsidR="00CF2BE9">
        <w:rPr>
          <w:i/>
          <w:iCs/>
          <w:sz w:val="22"/>
          <w:szCs w:val="22"/>
          <w:u w:val="single"/>
        </w:rPr>
        <w:t>SuBIToFutur</w:t>
      </w:r>
      <w:proofErr w:type="spellEnd"/>
      <w:r w:rsidR="00CF2BE9">
        <w:rPr>
          <w:i/>
          <w:iCs/>
          <w:sz w:val="22"/>
          <w:szCs w:val="22"/>
          <w:u w:val="single"/>
        </w:rPr>
        <w:t>@</w:t>
      </w:r>
    </w:p>
    <w:p w14:paraId="45BA9928" w14:textId="77777777" w:rsidR="00074F5F" w:rsidRDefault="00074F5F" w:rsidP="00074F5F">
      <w:pPr>
        <w:pStyle w:val="Titolo11"/>
        <w:ind w:left="414" w:firstLine="720"/>
        <w:jc w:val="both"/>
      </w:pPr>
      <w:r>
        <w:rPr>
          <w:i/>
        </w:rPr>
        <w:t>Cod. Progetto</w:t>
      </w:r>
      <w:r>
        <w:t>: M4C1I3.2-2022-961-P-15119</w:t>
      </w:r>
    </w:p>
    <w:p w14:paraId="22926521" w14:textId="77777777" w:rsidR="00074F5F" w:rsidRPr="00074F5F" w:rsidRDefault="00074F5F" w:rsidP="00074F5F">
      <w:pPr>
        <w:spacing w:before="119"/>
        <w:ind w:left="554" w:right="5626" w:firstLine="580"/>
      </w:pPr>
      <w:r>
        <w:rPr>
          <w:b/>
          <w:i/>
        </w:rPr>
        <w:t>CUP</w:t>
      </w:r>
      <w:r w:rsidRPr="00240B6C">
        <w:rPr>
          <w:b/>
        </w:rPr>
        <w:t>:</w:t>
      </w:r>
      <w:r w:rsidRPr="00240B6C">
        <w:rPr>
          <w:b/>
          <w:spacing w:val="-2"/>
        </w:rPr>
        <w:t xml:space="preserve"> </w:t>
      </w:r>
      <w:r w:rsidRPr="00240B6C">
        <w:rPr>
          <w:b/>
        </w:rPr>
        <w:t xml:space="preserve"> J34D22004020006</w:t>
      </w:r>
    </w:p>
    <w:p w14:paraId="653E7568" w14:textId="77777777" w:rsidR="00074F5F" w:rsidRDefault="00074F5F" w:rsidP="00E00A99">
      <w:pPr>
        <w:pStyle w:val="Default"/>
        <w:ind w:left="1134"/>
        <w:rPr>
          <w:sz w:val="22"/>
          <w:szCs w:val="22"/>
        </w:rPr>
      </w:pPr>
    </w:p>
    <w:p w14:paraId="282B0F7E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sottoscritto/a……………………………………………………………………….……………………………..………………….. </w:t>
      </w:r>
    </w:p>
    <w:p w14:paraId="16FE2027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2E2447AB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nato/a…..  a ………………………..……………………………………………………………………… il …………..……………….. </w:t>
      </w:r>
    </w:p>
    <w:p w14:paraId="40DE3A3F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286D5589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residente a ……………..………………………………….................………………………….… </w:t>
      </w:r>
      <w:proofErr w:type="spellStart"/>
      <w:r>
        <w:rPr>
          <w:rFonts w:ascii="Verdana" w:eastAsia="Verdana" w:hAnsi="Verdana" w:cs="Verdana"/>
          <w:sz w:val="20"/>
          <w:szCs w:val="20"/>
        </w:rPr>
        <w:t>cap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………..……………..… </w:t>
      </w:r>
    </w:p>
    <w:p w14:paraId="057729A9" w14:textId="77777777" w:rsidR="00E527FC" w:rsidRDefault="00E527FC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4785F769" w14:textId="77777777" w:rsidR="00E527FC" w:rsidRDefault="0002391E">
      <w:pPr>
        <w:widowControl w:val="0"/>
        <w:spacing w:after="3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via………………………………………………………………….  tel. ……………...……...……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…………………………………  </w:t>
      </w:r>
    </w:p>
    <w:p w14:paraId="797147C4" w14:textId="77777777" w:rsidR="00E527FC" w:rsidRDefault="00E527FC">
      <w:pPr>
        <w:widowControl w:val="0"/>
        <w:spacing w:after="246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</w:p>
    <w:p w14:paraId="09DB1521" w14:textId="77777777" w:rsidR="00E527FC" w:rsidRDefault="0002391E">
      <w:pPr>
        <w:widowControl w:val="0"/>
        <w:spacing w:after="246" w:line="240" w:lineRule="auto"/>
        <w:ind w:left="-5" w:hanging="1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e-mail ………………………………...………………..……………….. C.F. …………………...…..…………………………………… </w:t>
      </w:r>
    </w:p>
    <w:p w14:paraId="34C64E42" w14:textId="4CAC2AF6" w:rsidR="008F4FD1" w:rsidRDefault="0002391E" w:rsidP="008F4FD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avendo preso visione dell’Avviso di selezione per </w:t>
      </w:r>
      <w:r w:rsidRPr="008F4FD1">
        <w:rPr>
          <w:b/>
          <w:color w:val="000000"/>
          <w:sz w:val="24"/>
          <w:szCs w:val="24"/>
        </w:rPr>
        <w:t>supporto tecnico-operativo</w:t>
      </w:r>
      <w:r>
        <w:rPr>
          <w:color w:val="000000"/>
          <w:sz w:val="24"/>
          <w:szCs w:val="24"/>
        </w:rPr>
        <w:t xml:space="preserve"> </w:t>
      </w:r>
      <w:r w:rsidR="00E77D7A">
        <w:rPr>
          <w:color w:val="000000"/>
          <w:sz w:val="24"/>
          <w:szCs w:val="24"/>
        </w:rPr>
        <w:t xml:space="preserve">– </w:t>
      </w:r>
      <w:r w:rsidR="00872362">
        <w:rPr>
          <w:color w:val="000000"/>
          <w:sz w:val="24"/>
          <w:szCs w:val="24"/>
        </w:rPr>
        <w:t>collaudatore</w:t>
      </w:r>
      <w:r w:rsidR="00E77D7A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 xml:space="preserve">relativo al </w:t>
      </w:r>
      <w:r>
        <w:rPr>
          <w:color w:val="000000"/>
        </w:rPr>
        <w:t xml:space="preserve">Piano Nazionale di Ripresa E Resilienza </w:t>
      </w:r>
      <w:r>
        <w:rPr>
          <w:i/>
          <w:color w:val="000000"/>
        </w:rPr>
        <w:t xml:space="preserve">finanziato dall’Unione europea – Next Generation EU, MISSIONE 4: ISTRUZIONE E RICERCA Componente 1 – Potenziamento dell’offerta dei servizi di istruzione: dagli asili nido alle Università - Investimento 3.2: “Scuola 4.0: scuole innovative, cablaggio, nuovi ambienti di apprendimento e laboratori” - </w:t>
      </w:r>
      <w:r>
        <w:rPr>
          <w:b/>
          <w:i/>
          <w:color w:val="000000"/>
        </w:rPr>
        <w:t xml:space="preserve">Azione </w:t>
      </w:r>
      <w:r w:rsidR="008F4FD1">
        <w:rPr>
          <w:b/>
          <w:i/>
          <w:color w:val="000000"/>
        </w:rPr>
        <w:t>1</w:t>
      </w:r>
      <w:r>
        <w:rPr>
          <w:b/>
          <w:i/>
          <w:color w:val="000000"/>
        </w:rPr>
        <w:t xml:space="preserve"> </w:t>
      </w:r>
      <w:r w:rsidRPr="00026EA6">
        <w:rPr>
          <w:b/>
          <w:i/>
          <w:color w:val="000000"/>
        </w:rPr>
        <w:t xml:space="preserve">– </w:t>
      </w:r>
      <w:r w:rsidR="008F4FD1" w:rsidRPr="00026EA6">
        <w:rPr>
          <w:b/>
          <w:bCs/>
          <w:i/>
          <w:iCs/>
          <w:color w:val="000000"/>
        </w:rPr>
        <w:t xml:space="preserve">Next Generation </w:t>
      </w:r>
      <w:proofErr w:type="spellStart"/>
      <w:r w:rsidR="008F4FD1" w:rsidRPr="00026EA6">
        <w:rPr>
          <w:b/>
          <w:bCs/>
          <w:i/>
          <w:iCs/>
          <w:color w:val="000000"/>
        </w:rPr>
        <w:t>Classrooms</w:t>
      </w:r>
      <w:proofErr w:type="spellEnd"/>
      <w:r w:rsidR="008F4FD1" w:rsidRPr="00026EA6">
        <w:rPr>
          <w:i/>
          <w:iCs/>
          <w:color w:val="000000"/>
        </w:rPr>
        <w:t>:</w:t>
      </w:r>
      <w:r w:rsidR="008F4FD1">
        <w:rPr>
          <w:i/>
          <w:iCs/>
          <w:color w:val="000000"/>
        </w:rPr>
        <w:t xml:space="preserve"> trasformazione delle aule in ambienti di apprendimento innovativi -</w:t>
      </w:r>
    </w:p>
    <w:p w14:paraId="36B50774" w14:textId="77777777" w:rsidR="00E527FC" w:rsidRDefault="0002391E">
      <w:pPr>
        <w:widowControl w:val="0"/>
        <w:spacing w:before="120" w:after="0" w:line="240" w:lineRule="auto"/>
        <w:ind w:left="10" w:right="5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CONSAPEVOLE</w:t>
      </w:r>
    </w:p>
    <w:p w14:paraId="59EBBFEF" w14:textId="77777777" w:rsidR="00E527FC" w:rsidRDefault="0002391E">
      <w:pPr>
        <w:widowControl w:val="0"/>
        <w:spacing w:before="120" w:after="0" w:line="240" w:lineRule="auto"/>
        <w:ind w:left="-5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442F2903" w14:textId="77777777" w:rsidR="00E527FC" w:rsidRDefault="0002391E">
      <w:pPr>
        <w:widowControl w:val="0"/>
        <w:spacing w:before="120" w:after="0" w:line="240" w:lineRule="auto"/>
        <w:ind w:left="10" w:right="4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60453539" w14:textId="77777777" w:rsidR="00E527FC" w:rsidRDefault="0002391E">
      <w:pPr>
        <w:widowControl w:val="0"/>
        <w:spacing w:before="120" w:after="0" w:line="240" w:lineRule="auto"/>
        <w:ind w:left="-5" w:right="-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14:paraId="5A17C371" w14:textId="77777777" w:rsidR="00E527FC" w:rsidRDefault="0002391E">
      <w:pPr>
        <w:widowControl w:val="0"/>
        <w:numPr>
          <w:ilvl w:val="0"/>
          <w:numId w:val="1"/>
        </w:numPr>
        <w:spacing w:before="120" w:after="0" w:line="240" w:lineRule="auto"/>
        <w:ind w:right="-6" w:hanging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collegato, né come socio né come titolare, a ditte o società interessate alla partecipazione alla gara di appalto; </w:t>
      </w:r>
    </w:p>
    <w:p w14:paraId="5CB1A9EE" w14:textId="77777777" w:rsidR="00E527FC" w:rsidRDefault="0002391E">
      <w:pPr>
        <w:widowControl w:val="0"/>
        <w:numPr>
          <w:ilvl w:val="0"/>
          <w:numId w:val="1"/>
        </w:numPr>
        <w:spacing w:before="120" w:after="0" w:line="240" w:lineRule="auto"/>
        <w:ind w:right="-6" w:hanging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 conoscenza che le figure di progettista e collaudatore sono incompatibili. </w:t>
      </w:r>
    </w:p>
    <w:p w14:paraId="26D0EE2C" w14:textId="77777777" w:rsidR="00E527FC" w:rsidRDefault="0002391E">
      <w:pPr>
        <w:widowControl w:val="0"/>
        <w:spacing w:before="120" w:after="0" w:line="240" w:lineRule="auto"/>
        <w:ind w:left="-6" w:right="-6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inoltre, di non essere parente o affine entro il quarto grado del legale rappresentante </w:t>
      </w:r>
      <w:r w:rsidR="00074F5F">
        <w:rPr>
          <w:sz w:val="24"/>
          <w:szCs w:val="24"/>
        </w:rPr>
        <w:t>dell’I.C. Schweitzer di Termoli</w:t>
      </w:r>
      <w:r>
        <w:rPr>
          <w:sz w:val="24"/>
          <w:szCs w:val="24"/>
        </w:rPr>
        <w:t xml:space="preserve"> o di altro personale incaricato della valutazione dei curricula.</w:t>
      </w:r>
    </w:p>
    <w:p w14:paraId="384DD83D" w14:textId="77777777" w:rsidR="00E527FC" w:rsidRDefault="0002391E">
      <w:pPr>
        <w:widowControl w:val="0"/>
        <w:spacing w:before="240" w:after="0" w:line="240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LUOGO E DATA……………………………………………  </w:t>
      </w:r>
    </w:p>
    <w:p w14:paraId="1D6D763A" w14:textId="77777777" w:rsidR="00E527FC" w:rsidRDefault="0002391E">
      <w:pPr>
        <w:widowControl w:val="0"/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FIRMA…………………………………………………………………………… </w:t>
      </w:r>
    </w:p>
    <w:sectPr w:rsidR="00E527FC" w:rsidSect="0002391E">
      <w:pgSz w:w="11900" w:h="16838"/>
      <w:pgMar w:top="993" w:right="1120" w:bottom="426" w:left="1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F6230"/>
    <w:multiLevelType w:val="multilevel"/>
    <w:tmpl w:val="4266AD6A"/>
    <w:lvl w:ilvl="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205438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FC"/>
    <w:rsid w:val="0002391E"/>
    <w:rsid w:val="00026EA6"/>
    <w:rsid w:val="00074F5F"/>
    <w:rsid w:val="00254047"/>
    <w:rsid w:val="002B507D"/>
    <w:rsid w:val="003E2830"/>
    <w:rsid w:val="00872362"/>
    <w:rsid w:val="008F4FD1"/>
    <w:rsid w:val="009160E8"/>
    <w:rsid w:val="00A827DF"/>
    <w:rsid w:val="00B43595"/>
    <w:rsid w:val="00CF2BE9"/>
    <w:rsid w:val="00CF5F0F"/>
    <w:rsid w:val="00E00A99"/>
    <w:rsid w:val="00E527FC"/>
    <w:rsid w:val="00E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7A36"/>
  <w15:docId w15:val="{71F606B2-9D69-46D8-B1B3-A77C0EE5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8F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74F5F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4F5F"/>
    <w:rPr>
      <w:lang w:eastAsia="en-US"/>
    </w:rPr>
  </w:style>
  <w:style w:type="paragraph" w:customStyle="1" w:styleId="Titolo11">
    <w:name w:val="Titolo 11"/>
    <w:basedOn w:val="Normale"/>
    <w:uiPriority w:val="1"/>
    <w:qFormat/>
    <w:rsid w:val="00074F5F"/>
    <w:pPr>
      <w:widowControl w:val="0"/>
      <w:autoSpaceDE w:val="0"/>
      <w:autoSpaceDN w:val="0"/>
      <w:spacing w:after="0" w:line="240" w:lineRule="auto"/>
      <w:ind w:left="2575" w:right="2573"/>
      <w:jc w:val="center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FkT6ypVE/IX6LA4IEkSmrpmCDQ==">AMUW2mXI//FrKhCjei6J3OdUogA5MWzYWerDB1fjTj7Yl9o/YCLm9B9oBHP98JvGePdIYdcH8f6G7KNRfuMRCY/B3S5Unqic1DtI4maR+D17UE6aEOW9WOo=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Admin</cp:lastModifiedBy>
  <cp:revision>2</cp:revision>
  <dcterms:created xsi:type="dcterms:W3CDTF">2024-02-12T10:20:00Z</dcterms:created>
  <dcterms:modified xsi:type="dcterms:W3CDTF">2024-02-12T10:20:00Z</dcterms:modified>
</cp:coreProperties>
</file>